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846E34">
        <w:t xml:space="preserve">       </w:t>
      </w:r>
      <w:r w:rsidR="003F606C">
        <w:t>«22</w:t>
      </w:r>
      <w:r w:rsidR="00846E34" w:rsidRPr="00846E34">
        <w:t xml:space="preserve">» </w:t>
      </w:r>
      <w:r w:rsidR="003F606C">
        <w:t>окт</w:t>
      </w:r>
      <w:r w:rsidR="00846E34" w:rsidRPr="00846E34">
        <w:t>ября</w:t>
      </w:r>
      <w:r w:rsidRPr="00846E34">
        <w:t xml:space="preserve">  </w:t>
      </w:r>
      <w:r w:rsidR="009404F9" w:rsidRPr="00846E34">
        <w:t>2020</w:t>
      </w:r>
      <w:r w:rsidRPr="00846E34">
        <w:t xml:space="preserve"> года</w:t>
      </w:r>
      <w:r w:rsidRPr="00D47326">
        <w:t xml:space="preserve">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</w:p>
    <w:p w:rsidR="00BE31B6" w:rsidRPr="003F606C" w:rsidRDefault="00BE31B6" w:rsidP="00BE31B6">
      <w:pPr>
        <w:jc w:val="right"/>
        <w:rPr>
          <w:sz w:val="23"/>
          <w:szCs w:val="23"/>
        </w:rPr>
      </w:pPr>
      <w:r w:rsidRPr="003F606C">
        <w:rPr>
          <w:sz w:val="23"/>
          <w:szCs w:val="23"/>
        </w:rPr>
        <w:t xml:space="preserve">Приложение </w:t>
      </w:r>
      <w:r w:rsidR="009404F9" w:rsidRPr="003F606C">
        <w:rPr>
          <w:sz w:val="23"/>
          <w:szCs w:val="23"/>
        </w:rPr>
        <w:t>№ 1</w:t>
      </w:r>
      <w:r w:rsidR="00910DD3" w:rsidRPr="003F606C">
        <w:rPr>
          <w:sz w:val="23"/>
          <w:szCs w:val="23"/>
        </w:rPr>
        <w:t xml:space="preserve"> </w:t>
      </w:r>
      <w:r w:rsidR="009404F9" w:rsidRPr="003F606C">
        <w:rPr>
          <w:sz w:val="23"/>
          <w:szCs w:val="23"/>
        </w:rPr>
        <w:t xml:space="preserve">к Решению от </w:t>
      </w:r>
      <w:r w:rsidR="003F606C" w:rsidRPr="003F606C">
        <w:rPr>
          <w:sz w:val="23"/>
          <w:szCs w:val="23"/>
        </w:rPr>
        <w:t>«22» окт</w:t>
      </w:r>
      <w:r w:rsidR="00846E34" w:rsidRPr="003F606C">
        <w:rPr>
          <w:sz w:val="23"/>
          <w:szCs w:val="23"/>
        </w:rPr>
        <w:t>ября  2020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3F606C" w:rsidTr="00A639E8">
        <w:trPr>
          <w:trHeight w:val="848"/>
          <w:jc w:val="center"/>
        </w:trPr>
        <w:tc>
          <w:tcPr>
            <w:tcW w:w="696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Начальная цена (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</w:tr>
      <w:tr w:rsidR="00910DD3" w:rsidRPr="003F606C" w:rsidTr="004377D5">
        <w:trPr>
          <w:trHeight w:val="980"/>
          <w:jc w:val="center"/>
        </w:trPr>
        <w:tc>
          <w:tcPr>
            <w:tcW w:w="696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3F606C" w:rsidRDefault="00910DD3" w:rsidP="00A639E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«Помещение»</w:t>
            </w:r>
            <w:r w:rsidRPr="003F606C">
              <w:rPr>
                <w:sz w:val="23"/>
                <w:szCs w:val="23"/>
              </w:rPr>
      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1 080 000</w:t>
            </w:r>
          </w:p>
        </w:tc>
        <w:tc>
          <w:tcPr>
            <w:tcW w:w="1701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216 000</w:t>
            </w:r>
          </w:p>
        </w:tc>
      </w:tr>
      <w:tr w:rsidR="00910DD3" w:rsidRPr="003F606C" w:rsidTr="004377D5">
        <w:trPr>
          <w:trHeight w:val="2228"/>
          <w:jc w:val="center"/>
        </w:trPr>
        <w:tc>
          <w:tcPr>
            <w:tcW w:w="696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446" w:type="dxa"/>
          </w:tcPr>
          <w:p w:rsidR="009404F9" w:rsidRPr="003F606C" w:rsidRDefault="009404F9" w:rsidP="00A639E8">
            <w:pPr>
              <w:jc w:val="both"/>
              <w:rPr>
                <w:sz w:val="23"/>
                <w:szCs w:val="23"/>
              </w:rPr>
            </w:pPr>
            <w:r w:rsidRPr="003F606C">
              <w:rPr>
                <w:b/>
                <w:color w:val="000000"/>
                <w:sz w:val="23"/>
                <w:szCs w:val="23"/>
              </w:rPr>
              <w:t>«Котельная № 3»</w:t>
            </w:r>
            <w:r w:rsidRPr="003F606C">
              <w:rPr>
                <w:color w:val="000000"/>
                <w:sz w:val="23"/>
                <w:szCs w:val="23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3F606C">
              <w:rPr>
                <w:sz w:val="23"/>
                <w:szCs w:val="23"/>
              </w:rPr>
              <w:t xml:space="preserve"> 18:29:002513:209</w:t>
            </w:r>
            <w:r w:rsidRPr="003F606C">
              <w:rPr>
                <w:color w:val="000000"/>
                <w:sz w:val="23"/>
                <w:szCs w:val="23"/>
              </w:rPr>
              <w:t xml:space="preserve">, и </w:t>
            </w:r>
            <w:r w:rsidRPr="003F606C">
              <w:rPr>
                <w:b/>
                <w:color w:val="000000"/>
                <w:sz w:val="23"/>
                <w:szCs w:val="23"/>
              </w:rPr>
              <w:t xml:space="preserve">земельный участок </w:t>
            </w:r>
            <w:r w:rsidRPr="003F606C">
              <w:rPr>
                <w:color w:val="000000"/>
                <w:sz w:val="23"/>
                <w:szCs w:val="23"/>
              </w:rPr>
              <w:t>под ней, категория земель: земли населенных пунктов, разрешенное использование: Котельная № 3,</w:t>
            </w:r>
            <w:r w:rsidRPr="003F606C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3F606C">
              <w:rPr>
                <w:color w:val="000000"/>
                <w:sz w:val="23"/>
                <w:szCs w:val="23"/>
              </w:rPr>
              <w:t xml:space="preserve">общая площадь 2 767 кв.м., кадастровый номер: 18:29:002089:29, расположенные по адресу: Удмуртская Республика, г. Можга, </w:t>
            </w:r>
            <w:r w:rsidRPr="003F606C">
              <w:rPr>
                <w:b/>
                <w:i/>
                <w:color w:val="000000"/>
                <w:sz w:val="23"/>
                <w:szCs w:val="23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3 568 500</w:t>
            </w:r>
          </w:p>
        </w:tc>
        <w:tc>
          <w:tcPr>
            <w:tcW w:w="1701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178 425</w:t>
            </w:r>
          </w:p>
        </w:tc>
        <w:tc>
          <w:tcPr>
            <w:tcW w:w="2101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713 700</w:t>
            </w:r>
          </w:p>
        </w:tc>
      </w:tr>
      <w:tr w:rsidR="009404F9" w:rsidRPr="003F606C" w:rsidTr="003F606C">
        <w:trPr>
          <w:trHeight w:val="3255"/>
          <w:jc w:val="center"/>
        </w:trPr>
        <w:tc>
          <w:tcPr>
            <w:tcW w:w="696" w:type="dxa"/>
            <w:vAlign w:val="center"/>
          </w:tcPr>
          <w:p w:rsidR="009404F9" w:rsidRPr="003F606C" w:rsidRDefault="003F606C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3</w:t>
            </w: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5446" w:type="dxa"/>
          </w:tcPr>
          <w:p w:rsidR="003F606C" w:rsidRPr="003F606C" w:rsidRDefault="009404F9" w:rsidP="004377D5">
            <w:pPr>
              <w:tabs>
                <w:tab w:val="left" w:pos="709"/>
                <w:tab w:val="left" w:pos="993"/>
              </w:tabs>
              <w:jc w:val="both"/>
              <w:rPr>
                <w:b/>
                <w:i/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>«Здание склада ГСМ»</w:t>
            </w:r>
            <w:r w:rsidRPr="003F606C">
              <w:rPr>
                <w:sz w:val="23"/>
                <w:szCs w:val="23"/>
              </w:rPr>
              <w:t xml:space="preserve">, назначение: складское, 1-этажный, общая площадь 34,2 кв. м., кадастровый номер: 18:29:005499:525 и </w:t>
            </w:r>
            <w:r w:rsidRPr="003F606C">
              <w:rPr>
                <w:b/>
                <w:sz w:val="23"/>
                <w:szCs w:val="23"/>
              </w:rPr>
              <w:t xml:space="preserve">земельный участок </w:t>
            </w:r>
            <w:r w:rsidRPr="003F606C">
              <w:rPr>
                <w:sz w:val="23"/>
                <w:szCs w:val="23"/>
              </w:rPr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>ул. Фалале</w:t>
            </w:r>
            <w:r w:rsidR="004377D5" w:rsidRPr="003F606C">
              <w:rPr>
                <w:b/>
                <w:i/>
                <w:sz w:val="23"/>
                <w:szCs w:val="23"/>
              </w:rPr>
              <w:t>ева, д. 14</w:t>
            </w:r>
          </w:p>
        </w:tc>
        <w:tc>
          <w:tcPr>
            <w:tcW w:w="1943" w:type="dxa"/>
            <w:vAlign w:val="center"/>
          </w:tcPr>
          <w:p w:rsidR="009404F9" w:rsidRPr="003F606C" w:rsidRDefault="009404F9" w:rsidP="00A639E8">
            <w:pPr>
              <w:jc w:val="center"/>
              <w:rPr>
                <w:b/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>17</w:t>
            </w:r>
            <w:r w:rsidR="004377D5" w:rsidRPr="003F606C">
              <w:rPr>
                <w:b/>
                <w:sz w:val="23"/>
                <w:szCs w:val="23"/>
              </w:rPr>
              <w:t> </w:t>
            </w:r>
            <w:r w:rsidRPr="003F606C">
              <w:rPr>
                <w:b/>
                <w:sz w:val="23"/>
                <w:szCs w:val="23"/>
              </w:rPr>
              <w:t>550</w:t>
            </w:r>
          </w:p>
          <w:p w:rsidR="004377D5" w:rsidRPr="003F606C" w:rsidRDefault="004377D5" w:rsidP="00A639E8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9404F9" w:rsidRPr="003F606C" w:rsidRDefault="009404F9" w:rsidP="00E24F87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3F606C" w:rsidRDefault="009404F9" w:rsidP="00E24F87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3F606C" w:rsidRDefault="009404F9" w:rsidP="00A639E8">
            <w:pPr>
              <w:jc w:val="center"/>
              <w:rPr>
                <w:b/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>875,5</w:t>
            </w:r>
          </w:p>
        </w:tc>
        <w:tc>
          <w:tcPr>
            <w:tcW w:w="2101" w:type="dxa"/>
            <w:vAlign w:val="center"/>
          </w:tcPr>
          <w:p w:rsidR="009404F9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3 510,50</w:t>
            </w:r>
          </w:p>
        </w:tc>
      </w:tr>
      <w:tr w:rsidR="003F606C" w:rsidRPr="003F606C" w:rsidTr="004377D5">
        <w:trPr>
          <w:trHeight w:val="525"/>
          <w:jc w:val="center"/>
        </w:trPr>
        <w:tc>
          <w:tcPr>
            <w:tcW w:w="69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3F606C" w:rsidRPr="003F606C" w:rsidRDefault="003F606C" w:rsidP="00EF35A6">
            <w:pPr>
              <w:jc w:val="both"/>
              <w:rPr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 xml:space="preserve">«Нежилые помещения», </w:t>
            </w:r>
            <w:r w:rsidRPr="003F606C">
              <w:rPr>
                <w:sz w:val="23"/>
                <w:szCs w:val="23"/>
              </w:rPr>
              <w:t xml:space="preserve">назначение: нежилое, общая площадь: 573,9 кв.м, этаж цокольный, номера на поэтажном плане 1-30, кадастровый номер: 18:29:003393:851, расположенные по адресу: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3 588 000</w:t>
            </w:r>
          </w:p>
        </w:tc>
        <w:tc>
          <w:tcPr>
            <w:tcW w:w="1701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179 400</w:t>
            </w:r>
          </w:p>
        </w:tc>
        <w:tc>
          <w:tcPr>
            <w:tcW w:w="2101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717 600</w:t>
            </w:r>
          </w:p>
        </w:tc>
      </w:tr>
    </w:tbl>
    <w:p w:rsidR="003F606C" w:rsidRDefault="003F606C" w:rsidP="003F606C"/>
    <w:p w:rsidR="004377D5" w:rsidRDefault="004377D5" w:rsidP="00910DD3">
      <w:pPr>
        <w:jc w:val="right"/>
      </w:pPr>
    </w:p>
    <w:p w:rsidR="003F606C" w:rsidRPr="003F606C" w:rsidRDefault="003F606C" w:rsidP="003F606C">
      <w:pPr>
        <w:jc w:val="right"/>
      </w:pPr>
      <w:r w:rsidRPr="003F606C">
        <w:t>Приложение № 2 к Решению от «22» октября  2020 года</w:t>
      </w:r>
    </w:p>
    <w:p w:rsidR="003F606C" w:rsidRPr="003F606C" w:rsidRDefault="003F606C" w:rsidP="003F606C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3769"/>
        <w:gridCol w:w="1428"/>
        <w:gridCol w:w="1416"/>
        <w:gridCol w:w="1658"/>
        <w:gridCol w:w="1521"/>
        <w:gridCol w:w="1438"/>
        <w:gridCol w:w="2142"/>
        <w:gridCol w:w="1631"/>
      </w:tblGrid>
      <w:tr w:rsidR="003F606C" w:rsidRPr="003F606C" w:rsidTr="00EF35A6">
        <w:trPr>
          <w:trHeight w:val="848"/>
          <w:jc w:val="center"/>
        </w:trPr>
        <w:tc>
          <w:tcPr>
            <w:tcW w:w="710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Способ прива-тизации</w:t>
            </w:r>
          </w:p>
        </w:tc>
        <w:tc>
          <w:tcPr>
            <w:tcW w:w="165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3F606C" w:rsidRPr="003F606C" w:rsidTr="003F606C">
        <w:trPr>
          <w:trHeight w:val="1740"/>
          <w:jc w:val="center"/>
        </w:trPr>
        <w:tc>
          <w:tcPr>
            <w:tcW w:w="710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lang w:eastAsia="en-US"/>
              </w:rPr>
            </w:pPr>
            <w:r w:rsidRPr="003F6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2" w:type="dxa"/>
          </w:tcPr>
          <w:p w:rsidR="003F606C" w:rsidRPr="003F606C" w:rsidRDefault="003F606C" w:rsidP="00EF35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3F606C">
              <w:rPr>
                <w:b/>
              </w:rPr>
              <w:t>«Нежилые помещения»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>840 000</w:t>
            </w:r>
          </w:p>
        </w:tc>
        <w:tc>
          <w:tcPr>
            <w:tcW w:w="135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>42 000</w:t>
            </w:r>
          </w:p>
        </w:tc>
        <w:tc>
          <w:tcPr>
            <w:tcW w:w="14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84 000</w:t>
            </w:r>
          </w:p>
        </w:tc>
        <w:tc>
          <w:tcPr>
            <w:tcW w:w="21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420 000</w:t>
            </w:r>
          </w:p>
        </w:tc>
        <w:tc>
          <w:tcPr>
            <w:tcW w:w="16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168 000</w:t>
            </w:r>
          </w:p>
        </w:tc>
      </w:tr>
      <w:tr w:rsidR="003F606C" w:rsidRPr="003F606C" w:rsidTr="003F606C">
        <w:trPr>
          <w:trHeight w:val="270"/>
          <w:jc w:val="center"/>
        </w:trPr>
        <w:tc>
          <w:tcPr>
            <w:tcW w:w="710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lang w:eastAsia="en-US"/>
              </w:rPr>
            </w:pPr>
            <w:r w:rsidRPr="003F6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3F606C" w:rsidRPr="003F606C" w:rsidRDefault="003F606C" w:rsidP="00EF35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</w:rPr>
            </w:pPr>
            <w:r w:rsidRPr="003F606C">
              <w:rPr>
                <w:b/>
              </w:rPr>
              <w:t>«Нежилые помещения в жилом доме»</w:t>
            </w:r>
            <w:r w:rsidRPr="003F606C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Труда, д.31</w:t>
            </w:r>
          </w:p>
        </w:tc>
        <w:tc>
          <w:tcPr>
            <w:tcW w:w="1428" w:type="dxa"/>
            <w:vAlign w:val="center"/>
          </w:tcPr>
          <w:p w:rsidR="003F606C" w:rsidRPr="003F606C" w:rsidRDefault="003F606C" w:rsidP="00EF35A6">
            <w:pPr>
              <w:jc w:val="center"/>
              <w:rPr>
                <w:b/>
              </w:rPr>
            </w:pPr>
            <w:r w:rsidRPr="003F606C">
              <w:rPr>
                <w:b/>
              </w:rPr>
              <w:t>252 000</w:t>
            </w:r>
          </w:p>
        </w:tc>
        <w:tc>
          <w:tcPr>
            <w:tcW w:w="135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3F606C" w:rsidRPr="003F606C" w:rsidRDefault="003F606C" w:rsidP="00EF35A6">
            <w:pPr>
              <w:jc w:val="center"/>
              <w:rPr>
                <w:b/>
              </w:rPr>
            </w:pPr>
            <w:r w:rsidRPr="003F606C">
              <w:rPr>
                <w:b/>
              </w:rPr>
              <w:t>12 600</w:t>
            </w:r>
          </w:p>
        </w:tc>
        <w:tc>
          <w:tcPr>
            <w:tcW w:w="14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25 200</w:t>
            </w:r>
          </w:p>
        </w:tc>
        <w:tc>
          <w:tcPr>
            <w:tcW w:w="21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126 000</w:t>
            </w:r>
          </w:p>
        </w:tc>
        <w:tc>
          <w:tcPr>
            <w:tcW w:w="16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50 400</w:t>
            </w:r>
          </w:p>
        </w:tc>
      </w:tr>
    </w:tbl>
    <w:p w:rsidR="004377D5" w:rsidRDefault="004377D5" w:rsidP="00435667"/>
    <w:sectPr w:rsidR="004377D5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951C5"/>
    <w:rsid w:val="000B2B25"/>
    <w:rsid w:val="00367AE0"/>
    <w:rsid w:val="003C20A6"/>
    <w:rsid w:val="003F2B61"/>
    <w:rsid w:val="003F606C"/>
    <w:rsid w:val="00430495"/>
    <w:rsid w:val="00435667"/>
    <w:rsid w:val="004377D5"/>
    <w:rsid w:val="004F4F63"/>
    <w:rsid w:val="005055BA"/>
    <w:rsid w:val="005437F0"/>
    <w:rsid w:val="00567C5A"/>
    <w:rsid w:val="006538B8"/>
    <w:rsid w:val="006E090F"/>
    <w:rsid w:val="00846E34"/>
    <w:rsid w:val="00871C53"/>
    <w:rsid w:val="00910DD3"/>
    <w:rsid w:val="0093669F"/>
    <w:rsid w:val="009404F9"/>
    <w:rsid w:val="0096798D"/>
    <w:rsid w:val="009D070A"/>
    <w:rsid w:val="00A460E2"/>
    <w:rsid w:val="00A639E8"/>
    <w:rsid w:val="00BE31B6"/>
    <w:rsid w:val="00C34A75"/>
    <w:rsid w:val="00C51107"/>
    <w:rsid w:val="00CB0E9D"/>
    <w:rsid w:val="00CD4A56"/>
    <w:rsid w:val="00D05047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5C04-FD5F-4F76-8EB3-620C1F24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2020-10-23T09:26:00Z</dcterms:created>
  <dcterms:modified xsi:type="dcterms:W3CDTF">2020-10-23T09:26:00Z</dcterms:modified>
</cp:coreProperties>
</file>